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0523971A" w:rsidR="00276C88" w:rsidRDefault="00A66F0A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659EDCC2" w14:textId="637FE03C" w:rsidR="00251B75" w:rsidRPr="007D61DB" w:rsidRDefault="00BA7071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353A6">
              <w:rPr>
                <w:rFonts w:cs="Arial"/>
                <w:b/>
                <w:sz w:val="22"/>
                <w:szCs w:val="22"/>
              </w:rPr>
              <w:t>Modernizace a rozšíření expozic v Muzeu řemesel Moravské Budějovice</w:t>
            </w:r>
          </w:p>
          <w:p w14:paraId="570D1CE5" w14:textId="69437D6B" w:rsidR="002538B0" w:rsidRPr="00D73599" w:rsidRDefault="00992AD7" w:rsidP="005A5B1A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část </w:t>
            </w:r>
            <w:r w:rsidR="005A5B1A">
              <w:rPr>
                <w:rFonts w:cs="Arial"/>
                <w:sz w:val="22"/>
                <w:szCs w:val="22"/>
              </w:rPr>
              <w:t>4</w:t>
            </w:r>
            <w:r w:rsidR="002538B0" w:rsidRPr="00251B75">
              <w:rPr>
                <w:rFonts w:cs="Arial"/>
                <w:sz w:val="22"/>
                <w:szCs w:val="22"/>
              </w:rPr>
              <w:t xml:space="preserve"> – </w:t>
            </w:r>
            <w:r w:rsidR="005A5B1A">
              <w:rPr>
                <w:rFonts w:cs="Arial"/>
                <w:b/>
                <w:sz w:val="22"/>
                <w:szCs w:val="22"/>
              </w:rPr>
              <w:t>Mobiliář a vnitřní vybavení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1F856966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4001D9">
              <w:rPr>
                <w:rFonts w:cs="Arial"/>
                <w:sz w:val="22"/>
              </w:rPr>
              <w:t>Muzeum Vysočiny Třebíč, příspěvková organizace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24408ECC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04F14">
              <w:rPr>
                <w:rFonts w:cs="Arial"/>
                <w:sz w:val="22"/>
              </w:rPr>
              <w:t>Zámek 1, 674 01 Třebíč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3FA0A277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C640D3">
              <w:rPr>
                <w:rFonts w:cs="Arial"/>
                <w:sz w:val="22"/>
              </w:rPr>
              <w:t>00091766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05972715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BA7071">
              <w:rPr>
                <w:rFonts w:cs="Arial"/>
                <w:sz w:val="22"/>
              </w:rPr>
              <w:t>Ing. Jaroslav Martínek, ředitel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26C4" w:rsidRPr="00D73599" w14:paraId="3BE5EF43" w14:textId="77777777" w:rsidTr="00A928F6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195C5FF1" w14:textId="16B86DAE" w:rsidR="00E426C4" w:rsidRPr="00A66F0A" w:rsidRDefault="0054602F" w:rsidP="00A928F6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  <w:bookmarkStart w:id="0" w:name="_GoBack"/>
            <w:bookmarkEnd w:id="0"/>
          </w:p>
        </w:tc>
        <w:tc>
          <w:tcPr>
            <w:tcW w:w="8015" w:type="dxa"/>
            <w:gridSpan w:val="4"/>
            <w:shd w:val="clear" w:color="auto" w:fill="auto"/>
          </w:tcPr>
          <w:p w14:paraId="07D9718D" w14:textId="77777777" w:rsidR="00E426C4" w:rsidRPr="00067775" w:rsidRDefault="00E426C4" w:rsidP="00A928F6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346DD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67775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067775" w:rsidRPr="00D73599" w:rsidRDefault="00067775" w:rsidP="00AA69E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C5905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30EA2170" w:rsidR="001C5905" w:rsidRPr="003318EB" w:rsidRDefault="004F5494" w:rsidP="003C3973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</w:t>
            </w:r>
            <w:r w:rsidR="009D39A5">
              <w:rPr>
                <w:sz w:val="22"/>
              </w:rPr>
              <w:t>shora uvedenou část veřejné zakázky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1C5905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1C5905" w:rsidRPr="00D73599" w:rsidRDefault="001C5905" w:rsidP="001C590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C5905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1C590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CE53BC" w:rsidRPr="0084306D" w:rsidRDefault="00CE53BC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1C5905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C5905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E426C4">
      <w:footerReference w:type="default" r:id="rId8"/>
      <w:headerReference w:type="first" r:id="rId9"/>
      <w:pgSz w:w="11906" w:h="16838"/>
      <w:pgMar w:top="1417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4A35454D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426C4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047D50A4" w14:textId="584A432E" w:rsidR="002538B0" w:rsidRPr="001715C2" w:rsidRDefault="002538B0" w:rsidP="001715C2">
    <w:pPr>
      <w:ind w:left="-851"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="00BA7071" w:rsidRPr="00BA7071">
      <w:rPr>
        <w:b/>
        <w:bCs/>
      </w:rPr>
      <w:t>Modernizace a rozšíření expozic v Muzeu řemesel Moravské Budějovice</w:t>
    </w:r>
  </w:p>
  <w:p w14:paraId="568B4A3D" w14:textId="03226D92" w:rsidR="002538B0" w:rsidRDefault="002538B0" w:rsidP="002538B0">
    <w:pPr>
      <w:tabs>
        <w:tab w:val="left" w:pos="8250"/>
      </w:tabs>
      <w:ind w:left="-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5A5B1A">
      <w:rPr>
        <w:rFonts w:cs="Arial"/>
        <w:b/>
        <w:bCs/>
      </w:rPr>
      <w:t>4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5A5B1A">
      <w:rPr>
        <w:b/>
        <w:bCs/>
      </w:rPr>
      <w:t>Mobiliář a vnitřní vybavení</w:t>
    </w:r>
  </w:p>
  <w:p w14:paraId="7813F362" w14:textId="77777777" w:rsidR="003C3973" w:rsidRDefault="003C3973" w:rsidP="00401EE3">
    <w:pPr>
      <w:pStyle w:val="Zhlav"/>
      <w:ind w:left="-851"/>
    </w:pPr>
  </w:p>
  <w:p w14:paraId="7E913D13" w14:textId="4E326DA8" w:rsidR="00401EE3" w:rsidRDefault="00401EE3" w:rsidP="002538B0">
    <w:pPr>
      <w:pStyle w:val="Zhlav"/>
      <w:ind w:left="-851"/>
      <w:rPr>
        <w:b/>
      </w:rPr>
    </w:pPr>
    <w:r w:rsidRPr="00401EE3">
      <w:t xml:space="preserve">Příloha č. </w:t>
    </w:r>
    <w:r w:rsidR="009D39A5">
      <w:t>2</w:t>
    </w:r>
    <w:r w:rsidRPr="00401EE3">
      <w:t xml:space="preserve"> </w:t>
    </w:r>
    <w:r w:rsidR="007D61DB">
      <w:t xml:space="preserve">Zadávací dokumentace </w:t>
    </w:r>
    <w:r w:rsidRPr="00401EE3">
      <w:t xml:space="preserve">– </w:t>
    </w:r>
    <w:r w:rsidRPr="00401EE3">
      <w:rPr>
        <w:b/>
      </w:rPr>
      <w:t>Krycí list nabídky</w:t>
    </w:r>
  </w:p>
  <w:p w14:paraId="4F558E12" w14:textId="5F34FDF2" w:rsidR="002538B0" w:rsidRDefault="002538B0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549"/>
    <w:rsid w:val="00016741"/>
    <w:rsid w:val="000325E8"/>
    <w:rsid w:val="00032E82"/>
    <w:rsid w:val="000458B1"/>
    <w:rsid w:val="00067775"/>
    <w:rsid w:val="000E5136"/>
    <w:rsid w:val="0010573B"/>
    <w:rsid w:val="00115D4C"/>
    <w:rsid w:val="001715C2"/>
    <w:rsid w:val="00183695"/>
    <w:rsid w:val="001A0500"/>
    <w:rsid w:val="001A4654"/>
    <w:rsid w:val="001C5905"/>
    <w:rsid w:val="002074FE"/>
    <w:rsid w:val="00251B75"/>
    <w:rsid w:val="002538B0"/>
    <w:rsid w:val="00276C88"/>
    <w:rsid w:val="00297A17"/>
    <w:rsid w:val="002A371F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3127D"/>
    <w:rsid w:val="0054602F"/>
    <w:rsid w:val="00547B4D"/>
    <w:rsid w:val="00592872"/>
    <w:rsid w:val="00595676"/>
    <w:rsid w:val="005A4CFF"/>
    <w:rsid w:val="005A5B1A"/>
    <w:rsid w:val="005B7A0A"/>
    <w:rsid w:val="005F0FF4"/>
    <w:rsid w:val="00626759"/>
    <w:rsid w:val="00666CD4"/>
    <w:rsid w:val="006E27C4"/>
    <w:rsid w:val="006F4843"/>
    <w:rsid w:val="007213A6"/>
    <w:rsid w:val="00784BB5"/>
    <w:rsid w:val="00786227"/>
    <w:rsid w:val="007906F1"/>
    <w:rsid w:val="007C6808"/>
    <w:rsid w:val="007D61DB"/>
    <w:rsid w:val="008150FB"/>
    <w:rsid w:val="0084306D"/>
    <w:rsid w:val="0088359F"/>
    <w:rsid w:val="0089094C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92AD7"/>
    <w:rsid w:val="009B5FD1"/>
    <w:rsid w:val="009B6FB2"/>
    <w:rsid w:val="009D39A5"/>
    <w:rsid w:val="009E1F8B"/>
    <w:rsid w:val="009F6853"/>
    <w:rsid w:val="00A26B10"/>
    <w:rsid w:val="00A631A7"/>
    <w:rsid w:val="00A66F0A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A7071"/>
    <w:rsid w:val="00BC7E6F"/>
    <w:rsid w:val="00BD2F9D"/>
    <w:rsid w:val="00BD66DA"/>
    <w:rsid w:val="00BF29E2"/>
    <w:rsid w:val="00C04595"/>
    <w:rsid w:val="00C23341"/>
    <w:rsid w:val="00C23DE5"/>
    <w:rsid w:val="00C26C15"/>
    <w:rsid w:val="00C40E90"/>
    <w:rsid w:val="00C63D93"/>
    <w:rsid w:val="00C725F0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426C4"/>
    <w:rsid w:val="00E45559"/>
    <w:rsid w:val="00E90BB2"/>
    <w:rsid w:val="00EC2F04"/>
    <w:rsid w:val="00ED72EF"/>
    <w:rsid w:val="00F07B46"/>
    <w:rsid w:val="00F371A7"/>
    <w:rsid w:val="00F407D9"/>
    <w:rsid w:val="00F44F0F"/>
    <w:rsid w:val="00F452C3"/>
    <w:rsid w:val="00F6738E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1D54D-A718-4C87-A7D2-DB927E04D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4</cp:revision>
  <dcterms:created xsi:type="dcterms:W3CDTF">2019-10-22T16:00:00Z</dcterms:created>
  <dcterms:modified xsi:type="dcterms:W3CDTF">2019-12-04T14:09:00Z</dcterms:modified>
</cp:coreProperties>
</file>